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7CAD" w14:textId="24650381" w:rsidR="00EA6411" w:rsidRPr="00EA6411" w:rsidRDefault="00EA6411" w:rsidP="00EA641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소비자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인식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설문조사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</w:p>
    <w:p w14:paraId="41C7B4E7" w14:textId="77777777" w:rsidR="009A5778" w:rsidRDefault="009A5778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8D594D0" w14:textId="77777777" w:rsidR="00EA6411" w:rsidRPr="00EA6411" w:rsidRDefault="00EA6411" w:rsidP="00EA641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성인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대상</w:t>
      </w:r>
      <w:proofErr w:type="spellEnd"/>
    </w:p>
    <w:p w14:paraId="111DD626" w14:textId="77777777" w:rsidR="00EA6411" w:rsidRDefault="00EA6411" w:rsidP="004F4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31D84D0" w14:textId="3A8974B0" w:rsidR="00EA6411" w:rsidRDefault="00EA6411" w:rsidP="009501BD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EA6411">
        <w:rPr>
          <w:rFonts w:ascii="Arial" w:hAnsi="Arial" w:cs="Arial"/>
          <w:sz w:val="32"/>
          <w:szCs w:val="32"/>
        </w:rPr>
        <w:t>2026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년</w:t>
      </w:r>
      <w:r w:rsidRPr="00EA6411">
        <w:rPr>
          <w:rFonts w:ascii="Arial" w:hAnsi="Arial" w:cs="Arial"/>
          <w:sz w:val="32"/>
          <w:szCs w:val="32"/>
        </w:rPr>
        <w:t xml:space="preserve"> 5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월</w:t>
      </w:r>
      <w:r w:rsidRPr="00EA6411">
        <w:rPr>
          <w:rFonts w:ascii="Arial" w:hAnsi="Arial" w:cs="Arial"/>
          <w:sz w:val="32"/>
          <w:szCs w:val="32"/>
        </w:rPr>
        <w:t xml:space="preserve"> 18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일</w:t>
      </w:r>
      <w:r w:rsidRPr="00EA6411">
        <w:rPr>
          <w:rFonts w:ascii="Arial" w:hAnsi="Arial" w:cs="Arial"/>
          <w:sz w:val="32"/>
          <w:szCs w:val="32"/>
        </w:rPr>
        <w:t>–22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일</w:t>
      </w:r>
    </w:p>
    <w:p w14:paraId="2EFB1B48" w14:textId="77777777" w:rsidR="005F5A41" w:rsidRDefault="005F5A41" w:rsidP="005F5A41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5B2AA56B" w14:textId="403E3EC6" w:rsidR="00EA0626" w:rsidRPr="00031F56" w:rsidRDefault="00EA0626" w:rsidP="005F5A41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2572F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0E18DAE8" w14:textId="464E50F7" w:rsidR="00EA0626" w:rsidRDefault="00EA0626" w:rsidP="009501BD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022E875A" w14:textId="77777777" w:rsidR="00EA6411" w:rsidRPr="00EA6411" w:rsidRDefault="00EA6411" w:rsidP="00EA6411">
      <w:pPr>
        <w:pStyle w:val="BodyText"/>
        <w:jc w:val="center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현재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r w:rsidRPr="00EA6411">
        <w:rPr>
          <w:rFonts w:ascii="Malgun Gothic" w:eastAsia="Malgun Gothic" w:hAnsi="Malgun Gothic" w:cs="Malgun Gothic" w:hint="eastAsia"/>
          <w:sz w:val="28"/>
          <w:szCs w:val="28"/>
        </w:rPr>
        <w:t>이</w:t>
      </w:r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프로그램에서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제공받고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있는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서비스에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대한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의견을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들려주세요</w:t>
      </w:r>
      <w:proofErr w:type="spellEnd"/>
      <w:r w:rsidRPr="00EA6411">
        <w:rPr>
          <w:rFonts w:ascii="Arial" w:hAnsi="Arial" w:cs="Arial"/>
          <w:sz w:val="28"/>
          <w:szCs w:val="28"/>
        </w:rPr>
        <w:t>.</w:t>
      </w:r>
    </w:p>
    <w:p w14:paraId="7D0C8CBD" w14:textId="77777777" w:rsidR="00EA6411" w:rsidRDefault="00EA6411" w:rsidP="005F5A41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50895B73" w14:textId="42A68320" w:rsidR="00EA6411" w:rsidRPr="009501BD" w:rsidRDefault="00EA6411" w:rsidP="009501BD">
      <w:pPr>
        <w:pStyle w:val="BodyText"/>
        <w:jc w:val="center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자발적이며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비밀이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보장되는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설문조사에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참여해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주세요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>.</w:t>
      </w:r>
    </w:p>
    <w:p w14:paraId="660EFEBF" w14:textId="77777777" w:rsidR="00EA6411" w:rsidRPr="00EA6411" w:rsidRDefault="00EA6411" w:rsidP="00EA6411">
      <w:pPr>
        <w:pStyle w:val="BodyText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참여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방법을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선택해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주세요</w:t>
      </w:r>
      <w:proofErr w:type="spellEnd"/>
      <w:r w:rsidRPr="00EA6411">
        <w:rPr>
          <w:rFonts w:ascii="Arial" w:hAnsi="Arial" w:cs="Arial"/>
          <w:sz w:val="28"/>
          <w:szCs w:val="28"/>
        </w:rPr>
        <w:t>:</w:t>
      </w:r>
    </w:p>
    <w:p w14:paraId="1A7088AA" w14:textId="77777777" w:rsidR="001F2259" w:rsidRPr="00031F56" w:rsidRDefault="001F2259" w:rsidP="005F5A41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2BFE0A43" w14:textId="77777777" w:rsidR="00EA6411" w:rsidRPr="00EA6411" w:rsidRDefault="00EA6411" w:rsidP="00EA6411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EA6411">
        <w:rPr>
          <w:rFonts w:ascii="Malgun Gothic" w:eastAsia="Malgun Gothic" w:hAnsi="Malgun Gothic" w:cs="Malgun Gothic"/>
          <w:sz w:val="21"/>
          <w:szCs w:val="21"/>
        </w:rPr>
        <w:t>본</w:t>
      </w:r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프로그램을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위한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보안된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온라인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설문조사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링크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>:</w:t>
      </w:r>
    </w:p>
    <w:p w14:paraId="2563E780" w14:textId="77777777" w:rsidR="00EA6411" w:rsidRDefault="00EA6411" w:rsidP="00EA6411">
      <w:pPr>
        <w:pStyle w:val="ListParagraph"/>
        <w:spacing w:after="0" w:line="240" w:lineRule="auto"/>
        <w:ind w:left="1800"/>
        <w:rPr>
          <w:rFonts w:ascii="Arial" w:hAnsi="Arial" w:cs="Arial"/>
          <w:b/>
          <w:sz w:val="24"/>
          <w:szCs w:val="24"/>
        </w:rPr>
      </w:pPr>
    </w:p>
    <w:p w14:paraId="33666FC1" w14:textId="4584E314" w:rsidR="00EA6411" w:rsidRPr="009501BD" w:rsidRDefault="00EA6411" w:rsidP="009501BD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proofErr w:type="spellStart"/>
      <w:r w:rsidRPr="00EA6411">
        <w:rPr>
          <w:rFonts w:ascii="Batang" w:eastAsia="Batang" w:hAnsi="Batang" w:cs="Batang" w:hint="eastAsia"/>
          <w:b/>
          <w:bCs/>
          <w:sz w:val="28"/>
          <w:szCs w:val="28"/>
        </w:rPr>
        <w:t>성인</w:t>
      </w:r>
      <w:proofErr w:type="spellEnd"/>
    </w:p>
    <w:p w14:paraId="782171C0" w14:textId="30E7408E" w:rsidR="004F49B6" w:rsidRPr="00F24FAF" w:rsidRDefault="003068D1" w:rsidP="4206BE9F">
      <w:pPr>
        <w:spacing w:after="0" w:line="240" w:lineRule="auto"/>
        <w:jc w:val="center"/>
        <w:rPr>
          <w:rFonts w:eastAsiaTheme="minorEastAsia"/>
          <w:lang w:val="es-US"/>
        </w:rPr>
      </w:pPr>
      <w:hyperlink r:id="rId5" w:history="1">
        <w:r w:rsidRPr="00532176">
          <w:rPr>
            <w:rStyle w:val="Hyperlink"/>
            <w:rFonts w:eastAsiaTheme="minorEastAsia"/>
            <w:lang w:val="es-US"/>
          </w:rPr>
          <w:t>https://uclahs.fyi/CPS2026Adult</w:t>
        </w:r>
      </w:hyperlink>
      <w:r>
        <w:rPr>
          <w:rFonts w:eastAsiaTheme="minorEastAsia"/>
          <w:lang w:val="es-US"/>
        </w:rPr>
        <w:t xml:space="preserve"> </w:t>
      </w:r>
    </w:p>
    <w:p w14:paraId="00090ED1" w14:textId="16469902" w:rsidR="004F49B6" w:rsidRPr="00F24FAF" w:rsidRDefault="003068D1" w:rsidP="4206BE9F">
      <w:pPr>
        <w:spacing w:after="0" w:line="240" w:lineRule="auto"/>
        <w:jc w:val="center"/>
        <w:rPr>
          <w:rFonts w:eastAsiaTheme="minorEastAsia"/>
          <w:lang w:val="es-US"/>
        </w:rPr>
      </w:pPr>
      <w:r>
        <w:rPr>
          <w:noProof/>
        </w:rPr>
        <w:drawing>
          <wp:inline distT="0" distB="0" distL="0" distR="0" wp14:anchorId="2D689A99" wp14:editId="70A4F111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CA075" w14:textId="1B9AB99F" w:rsidR="004F49B6" w:rsidRPr="00F24FAF" w:rsidRDefault="004F49B6" w:rsidP="4206BE9F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val="es-US"/>
        </w:rPr>
      </w:pPr>
    </w:p>
    <w:p w14:paraId="691EB79F" w14:textId="77777777" w:rsidR="00EA6411" w:rsidRPr="00EA6411" w:rsidRDefault="00EA6411" w:rsidP="00EA6411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proofErr w:type="spellStart"/>
      <w:r w:rsidRPr="00EA6411">
        <w:rPr>
          <w:rFonts w:ascii="Batang" w:eastAsia="Batang" w:hAnsi="Batang" w:cs="Batang" w:hint="eastAsia"/>
          <w:b/>
          <w:bCs/>
          <w:sz w:val="28"/>
          <w:szCs w:val="28"/>
        </w:rPr>
        <w:t>성인</w:t>
      </w:r>
      <w:proofErr w:type="spellEnd"/>
      <w:r w:rsidRPr="00EA6411">
        <w:rPr>
          <w:rFonts w:eastAsiaTheme="minorEastAsia"/>
          <w:b/>
          <w:bCs/>
          <w:sz w:val="28"/>
          <w:szCs w:val="28"/>
        </w:rPr>
        <w:t xml:space="preserve"> (</w:t>
      </w:r>
      <w:proofErr w:type="spellStart"/>
      <w:r w:rsidRPr="00EA6411">
        <w:rPr>
          <w:rFonts w:ascii="Batang" w:eastAsia="Batang" w:hAnsi="Batang" w:cs="Batang" w:hint="eastAsia"/>
          <w:b/>
          <w:bCs/>
          <w:sz w:val="28"/>
          <w:szCs w:val="28"/>
        </w:rPr>
        <w:t>삶의</w:t>
      </w:r>
      <w:proofErr w:type="spellEnd"/>
      <w:r w:rsidRPr="00EA6411">
        <w:rPr>
          <w:rFonts w:eastAsiaTheme="minorEastAsia"/>
          <w:b/>
          <w:bCs/>
          <w:sz w:val="28"/>
          <w:szCs w:val="28"/>
        </w:rPr>
        <w:t xml:space="preserve"> </w:t>
      </w:r>
      <w:r w:rsidRPr="00EA6411">
        <w:rPr>
          <w:rFonts w:ascii="Batang" w:eastAsia="Batang" w:hAnsi="Batang" w:cs="Batang" w:hint="eastAsia"/>
          <w:b/>
          <w:bCs/>
          <w:sz w:val="28"/>
          <w:szCs w:val="28"/>
        </w:rPr>
        <w:t>질</w:t>
      </w:r>
      <w:r w:rsidRPr="00EA6411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EA6411">
        <w:rPr>
          <w:rFonts w:ascii="Batang" w:eastAsia="Batang" w:hAnsi="Batang" w:cs="Batang" w:hint="eastAsia"/>
          <w:b/>
          <w:bCs/>
          <w:sz w:val="28"/>
          <w:szCs w:val="28"/>
        </w:rPr>
        <w:t>포함</w:t>
      </w:r>
      <w:proofErr w:type="spellEnd"/>
      <w:r w:rsidRPr="00EA6411">
        <w:rPr>
          <w:rFonts w:eastAsiaTheme="minorEastAsia"/>
          <w:b/>
          <w:bCs/>
          <w:sz w:val="28"/>
          <w:szCs w:val="28"/>
        </w:rPr>
        <w:t>)</w:t>
      </w:r>
    </w:p>
    <w:p w14:paraId="14338C9F" w14:textId="2118E84A" w:rsidR="0096790B" w:rsidRDefault="003068D1" w:rsidP="4206BE9F">
      <w:pPr>
        <w:spacing w:after="0" w:line="240" w:lineRule="auto"/>
        <w:jc w:val="center"/>
        <w:rPr>
          <w:rFonts w:eastAsiaTheme="minorEastAsia"/>
        </w:rPr>
      </w:pPr>
      <w:hyperlink r:id="rId7" w:history="1">
        <w:r w:rsidRPr="002C35C0">
          <w:rPr>
            <w:rStyle w:val="Hyperlink"/>
          </w:rPr>
          <w:t>https://uclahs.fyi/CPS2026AdultQOL</w:t>
        </w:r>
      </w:hyperlink>
    </w:p>
    <w:p w14:paraId="30673AD7" w14:textId="16085DD2" w:rsidR="00130C46" w:rsidRDefault="003068D1" w:rsidP="4206BE9F">
      <w:pPr>
        <w:spacing w:before="90"/>
        <w:ind w:left="100"/>
        <w:jc w:val="center"/>
      </w:pPr>
      <w:r>
        <w:rPr>
          <w:noProof/>
        </w:rPr>
        <w:drawing>
          <wp:inline distT="0" distB="0" distL="0" distR="0" wp14:anchorId="652A1376" wp14:editId="62985A43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6C7F" w14:textId="77777777" w:rsidR="00EA6411" w:rsidRPr="00EA6411" w:rsidRDefault="00EA6411" w:rsidP="00EA6411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종이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설문지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설문지는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프로그램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EA6411">
        <w:rPr>
          <w:rFonts w:ascii="Malgun Gothic" w:eastAsia="Malgun Gothic" w:hAnsi="Malgun Gothic" w:cs="Malgun Gothic"/>
          <w:sz w:val="21"/>
          <w:szCs w:val="21"/>
        </w:rPr>
        <w:t>담당</w:t>
      </w:r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EA6411">
        <w:rPr>
          <w:rFonts w:ascii="Malgun Gothic" w:eastAsia="Malgun Gothic" w:hAnsi="Malgun Gothic" w:cs="Malgun Gothic"/>
          <w:sz w:val="21"/>
          <w:szCs w:val="21"/>
        </w:rPr>
        <w:t>직원에게</w:t>
      </w:r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EA6411">
        <w:rPr>
          <w:rFonts w:ascii="Malgun Gothic" w:eastAsia="Malgun Gothic" w:hAnsi="Malgun Gothic" w:cs="Malgun Gothic"/>
          <w:sz w:val="21"/>
          <w:szCs w:val="21"/>
        </w:rPr>
        <w:t>요청해</w:t>
      </w:r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EA6411">
        <w:rPr>
          <w:rFonts w:ascii="Malgun Gothic" w:eastAsia="Malgun Gothic" w:hAnsi="Malgun Gothic" w:cs="Malgun Gothic"/>
          <w:sz w:val="21"/>
          <w:szCs w:val="21"/>
        </w:rPr>
        <w:t>주세요</w:t>
      </w:r>
      <w:r w:rsidRPr="00EA6411">
        <w:rPr>
          <w:rFonts w:ascii="Segoe UI" w:eastAsia="Times New Roman" w:hAnsi="Segoe UI" w:cs="Segoe UI"/>
          <w:sz w:val="21"/>
          <w:szCs w:val="21"/>
        </w:rPr>
        <w:t>)</w:t>
      </w:r>
    </w:p>
    <w:p w14:paraId="6474CBD5" w14:textId="77777777" w:rsidR="00EA6411" w:rsidRDefault="00EA6411" w:rsidP="00EA6411">
      <w:pPr>
        <w:pStyle w:val="BodyText"/>
        <w:tabs>
          <w:tab w:val="left" w:pos="1080"/>
        </w:tabs>
        <w:ind w:left="1800"/>
        <w:rPr>
          <w:rFonts w:ascii="Arial" w:hAnsi="Arial" w:cs="Arial"/>
          <w:bCs/>
          <w:sz w:val="24"/>
          <w:szCs w:val="24"/>
        </w:rPr>
      </w:pPr>
    </w:p>
    <w:p w14:paraId="67740175" w14:textId="0F762643" w:rsidR="001F2259" w:rsidRPr="009501BD" w:rsidRDefault="00EA6411" w:rsidP="009501BD">
      <w:pPr>
        <w:pStyle w:val="BodyText"/>
        <w:tabs>
          <w:tab w:val="left" w:pos="108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설문조사에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질문이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있거나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도움이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필요하시면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프로그램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담당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직원에게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문의하세요</w:t>
      </w:r>
      <w:proofErr w:type="spellEnd"/>
      <w:r w:rsidRPr="00EA6411">
        <w:rPr>
          <w:rFonts w:ascii="Arial" w:hAnsi="Arial" w:cs="Arial"/>
          <w:sz w:val="24"/>
          <w:szCs w:val="24"/>
        </w:rPr>
        <w:t>!</w:t>
      </w:r>
    </w:p>
    <w:p w14:paraId="2F57A96B" w14:textId="77777777" w:rsidR="005F5A41" w:rsidRPr="005F5A41" w:rsidRDefault="005F5A41" w:rsidP="005F5A41">
      <w:pPr>
        <w:pStyle w:val="BodyText"/>
        <w:jc w:val="center"/>
        <w:rPr>
          <w:rFonts w:ascii="Arial" w:hAnsi="Arial" w:cs="Arial"/>
          <w:iCs/>
          <w:sz w:val="24"/>
          <w:szCs w:val="24"/>
        </w:rPr>
      </w:pPr>
    </w:p>
    <w:p w14:paraId="5F60EF68" w14:textId="77777777" w:rsidR="00EA6411" w:rsidRPr="00EA6411" w:rsidRDefault="00EA6411" w:rsidP="00EA6411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이</w:t>
      </w:r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중요한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설문조사에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참여해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주셔서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감사합니다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>!</w:t>
      </w:r>
    </w:p>
    <w:p w14:paraId="70E21F12" w14:textId="77777777" w:rsidR="00EA6411" w:rsidRDefault="00EA6411" w:rsidP="005F5A41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</w:p>
    <w:p w14:paraId="2E4865F8" w14:textId="77777777" w:rsidR="001F2259" w:rsidRPr="004F49B6" w:rsidRDefault="001F2259" w:rsidP="005F5A41">
      <w:pPr>
        <w:pStyle w:val="BodyText"/>
        <w:jc w:val="center"/>
        <w:rPr>
          <w:sz w:val="24"/>
          <w:szCs w:val="24"/>
        </w:rPr>
      </w:pPr>
    </w:p>
    <w:sectPr w:rsidR="001F2259" w:rsidRPr="004F49B6" w:rsidSect="004F4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6703056">
    <w:abstractNumId w:val="1"/>
  </w:num>
  <w:num w:numId="2" w16cid:durableId="148898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85DFF"/>
    <w:rsid w:val="00130C46"/>
    <w:rsid w:val="00134B8E"/>
    <w:rsid w:val="00137B02"/>
    <w:rsid w:val="001F2259"/>
    <w:rsid w:val="002572FF"/>
    <w:rsid w:val="002F515C"/>
    <w:rsid w:val="003068D1"/>
    <w:rsid w:val="00312BA3"/>
    <w:rsid w:val="00357A1A"/>
    <w:rsid w:val="00405879"/>
    <w:rsid w:val="00412ED9"/>
    <w:rsid w:val="0045322A"/>
    <w:rsid w:val="00463BBE"/>
    <w:rsid w:val="004F49B6"/>
    <w:rsid w:val="0055515D"/>
    <w:rsid w:val="005A1CB8"/>
    <w:rsid w:val="005D5A02"/>
    <w:rsid w:val="005F5A41"/>
    <w:rsid w:val="00705755"/>
    <w:rsid w:val="007309FB"/>
    <w:rsid w:val="00772A9F"/>
    <w:rsid w:val="008A483F"/>
    <w:rsid w:val="009501BD"/>
    <w:rsid w:val="009618ED"/>
    <w:rsid w:val="0096790B"/>
    <w:rsid w:val="009A5778"/>
    <w:rsid w:val="009F591E"/>
    <w:rsid w:val="00B351F5"/>
    <w:rsid w:val="00EA0626"/>
    <w:rsid w:val="00EA6411"/>
    <w:rsid w:val="00F24FAF"/>
    <w:rsid w:val="00F51F5D"/>
    <w:rsid w:val="4206BE9F"/>
    <w:rsid w:val="4C11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5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9B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77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AdultQ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Adu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2026-04-28T15:41:00Z</dcterms:created>
  <dcterms:modified xsi:type="dcterms:W3CDTF">2026-04-28T15:41:00Z</dcterms:modified>
</cp:coreProperties>
</file>